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FC" w:rsidRDefault="004A45B3">
      <w:pPr>
        <w:jc w:val="center"/>
      </w:pPr>
      <w:r>
        <w:rPr>
          <w:noProof/>
        </w:rPr>
        <w:drawing>
          <wp:inline distT="0" distB="0" distL="0" distR="0">
            <wp:extent cx="552450" cy="6286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FC" w:rsidRDefault="004A45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4B3FFC" w:rsidRDefault="004B3FFC">
      <w:pPr>
        <w:jc w:val="center"/>
        <w:rPr>
          <w:rFonts w:ascii="Arial" w:hAnsi="Arial" w:cs="Arial"/>
          <w:b/>
          <w:sz w:val="20"/>
          <w:szCs w:val="20"/>
        </w:rPr>
      </w:pPr>
    </w:p>
    <w:p w:rsidR="004B3FFC" w:rsidRDefault="004A45B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4B3FFC" w:rsidRDefault="00685FFE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4A45B3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4B3FFC" w:rsidRDefault="004A45B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4B3FFC" w:rsidRDefault="00685FF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</w:t>
      </w:r>
      <w:r w:rsidR="004A45B3">
        <w:rPr>
          <w:rFonts w:ascii="Arial" w:hAnsi="Arial" w:cs="Arial"/>
          <w:b/>
          <w:sz w:val="18"/>
          <w:szCs w:val="18"/>
        </w:rPr>
        <w:t>надцатое заседание</w:t>
      </w:r>
    </w:p>
    <w:p w:rsidR="004B3FFC" w:rsidRDefault="004B3FFC">
      <w:pPr>
        <w:jc w:val="center"/>
        <w:rPr>
          <w:rFonts w:ascii="Arial" w:hAnsi="Arial" w:cs="Arial"/>
          <w:b/>
          <w:sz w:val="16"/>
          <w:szCs w:val="16"/>
        </w:rPr>
      </w:pPr>
    </w:p>
    <w:p w:rsidR="004B3FFC" w:rsidRDefault="004A45B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4B3FFC" w:rsidRDefault="004B3FFC">
      <w:pPr>
        <w:jc w:val="center"/>
        <w:rPr>
          <w:rFonts w:ascii="Arial" w:hAnsi="Arial" w:cs="Arial"/>
          <w:sz w:val="16"/>
          <w:szCs w:val="16"/>
        </w:rPr>
      </w:pPr>
    </w:p>
    <w:p w:rsidR="004B3FFC" w:rsidRDefault="00685FF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4B3FFC" w:rsidRDefault="004A45B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«29» октября 2024 г.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№ 4</w:t>
      </w:r>
    </w:p>
    <w:p w:rsidR="004B3FFC" w:rsidRDefault="004B3FFC">
      <w:pPr>
        <w:rPr>
          <w:b/>
          <w:sz w:val="28"/>
          <w:szCs w:val="28"/>
        </w:rPr>
      </w:pPr>
    </w:p>
    <w:p w:rsidR="004B3FFC" w:rsidRDefault="004B3FFC">
      <w:pPr>
        <w:rPr>
          <w:b/>
          <w:sz w:val="28"/>
          <w:szCs w:val="28"/>
        </w:rPr>
      </w:pPr>
    </w:p>
    <w:p w:rsidR="004B3FFC" w:rsidRDefault="004B3FFC">
      <w:pPr>
        <w:rPr>
          <w:b/>
          <w:sz w:val="28"/>
          <w:szCs w:val="28"/>
        </w:rPr>
      </w:pPr>
    </w:p>
    <w:tbl>
      <w:tblPr>
        <w:tblW w:w="9740" w:type="dxa"/>
        <w:tblInd w:w="108" w:type="dxa"/>
        <w:tblLayout w:type="fixed"/>
        <w:tblLook w:val="01E0"/>
      </w:tblPr>
      <w:tblGrid>
        <w:gridCol w:w="4427"/>
        <w:gridCol w:w="5313"/>
      </w:tblGrid>
      <w:tr w:rsidR="004B3FFC">
        <w:tc>
          <w:tcPr>
            <w:tcW w:w="4427" w:type="dxa"/>
          </w:tcPr>
          <w:p w:rsidR="004B3FFC" w:rsidRDefault="004A45B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рассмотрении инициативы о преобразовании всех поселений, входящих в состав муниципального района «Красногвардейский район» Белгород</w:t>
            </w:r>
            <w:r>
              <w:rPr>
                <w:b/>
                <w:sz w:val="28"/>
                <w:szCs w:val="28"/>
              </w:rPr>
              <w:t>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312" w:type="dxa"/>
          </w:tcPr>
          <w:p w:rsidR="004B3FFC" w:rsidRDefault="004B3FF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B3FFC" w:rsidRDefault="004B3FFC">
      <w:pPr>
        <w:ind w:right="-5"/>
        <w:jc w:val="both"/>
        <w:rPr>
          <w:sz w:val="28"/>
          <w:szCs w:val="28"/>
        </w:rPr>
      </w:pPr>
    </w:p>
    <w:p w:rsidR="004B3FFC" w:rsidRDefault="004B3FFC">
      <w:pPr>
        <w:ind w:right="-5"/>
        <w:jc w:val="both"/>
        <w:rPr>
          <w:sz w:val="28"/>
          <w:szCs w:val="28"/>
        </w:rPr>
      </w:pPr>
    </w:p>
    <w:p w:rsidR="004B3FFC" w:rsidRDefault="004B3FFC">
      <w:pPr>
        <w:ind w:right="-143"/>
        <w:rPr>
          <w:b/>
          <w:sz w:val="28"/>
          <w:szCs w:val="28"/>
        </w:rPr>
      </w:pPr>
    </w:p>
    <w:p w:rsidR="004B3FFC" w:rsidRDefault="004A45B3">
      <w:pPr>
        <w:ind w:firstLine="709"/>
        <w:jc w:val="both"/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</w:t>
      </w:r>
      <w:r w:rsidR="00685FFE">
        <w:rPr>
          <w:sz w:val="28"/>
          <w:szCs w:val="28"/>
        </w:rPr>
        <w:t xml:space="preserve"> земского собрания Калиновского </w:t>
      </w:r>
      <w:r>
        <w:rPr>
          <w:sz w:val="28"/>
          <w:szCs w:val="28"/>
        </w:rPr>
        <w:t>сельского поселения муниципального района «Красногвардейский райо</w:t>
      </w:r>
      <w:r>
        <w:rPr>
          <w:sz w:val="28"/>
          <w:szCs w:val="28"/>
        </w:rPr>
        <w:t>н» Бе</w:t>
      </w:r>
      <w:r w:rsidR="00685FFE">
        <w:rPr>
          <w:sz w:val="28"/>
          <w:szCs w:val="28"/>
        </w:rPr>
        <w:t>лгородской области от 30 августа  2016</w:t>
      </w:r>
      <w:r>
        <w:rPr>
          <w:sz w:val="28"/>
          <w:szCs w:val="28"/>
        </w:rPr>
        <w:t xml:space="preserve"> года № 5 «О Порядке организации и проведения публичных слу</w:t>
      </w:r>
      <w:r w:rsidR="00685FFE">
        <w:rPr>
          <w:sz w:val="28"/>
          <w:szCs w:val="28"/>
        </w:rPr>
        <w:t>шаний на территории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</w:t>
      </w:r>
      <w:r w:rsidR="00685FFE">
        <w:rPr>
          <w:sz w:val="28"/>
          <w:szCs w:val="28"/>
        </w:rPr>
        <w:t xml:space="preserve">й области», Уставом Калиновского 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района «Красногвардейский район» Белгородской области, рассмотрев решение Муниципального совета Красногвардейского района от 22 октября 2024 года № 5 «О выдвижении инициативы о преобразовании всех поселений,  входящих  в </w:t>
      </w:r>
      <w:r>
        <w:rPr>
          <w:sz w:val="28"/>
          <w:szCs w:val="28"/>
        </w:rPr>
        <w:lastRenderedPageBreak/>
        <w:t>состав  му</w:t>
      </w:r>
      <w:r>
        <w:rPr>
          <w:sz w:val="28"/>
          <w:szCs w:val="28"/>
        </w:rPr>
        <w:t>ниципального 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</w:t>
      </w:r>
      <w:r>
        <w:rPr>
          <w:sz w:val="28"/>
          <w:szCs w:val="28"/>
        </w:rPr>
        <w:t>азования», а также в целях выявления</w:t>
      </w:r>
      <w:proofErr w:type="gramEnd"/>
      <w:r>
        <w:rPr>
          <w:sz w:val="28"/>
          <w:szCs w:val="28"/>
        </w:rPr>
        <w:t xml:space="preserve"> и учета мнения населения поселения по вопросу преобразовании муниципального образовани</w:t>
      </w:r>
      <w:r w:rsidR="00685FFE">
        <w:rPr>
          <w:sz w:val="28"/>
          <w:szCs w:val="28"/>
        </w:rPr>
        <w:t xml:space="preserve">я, земское собрание Калиновского 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b/>
          <w:sz w:val="28"/>
          <w:szCs w:val="28"/>
        </w:rPr>
        <w:t>:</w:t>
      </w:r>
    </w:p>
    <w:p w:rsidR="004B3FFC" w:rsidRDefault="004A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  <w:highlight w:val="white"/>
        </w:rPr>
        <w:t>Рассмотреть  инициативу Муниципального совета Красногвардейского района</w:t>
      </w:r>
      <w:r>
        <w:rPr>
          <w:sz w:val="28"/>
          <w:szCs w:val="28"/>
        </w:rPr>
        <w:t xml:space="preserve"> о преобразовании городского поселения «Город Бирюч» и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Верхнепокровского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Верхососенского</w:t>
      </w:r>
      <w:proofErr w:type="spellEnd"/>
      <w:r>
        <w:rPr>
          <w:sz w:val="28"/>
          <w:szCs w:val="28"/>
        </w:rPr>
        <w:t xml:space="preserve">, Веселовского, </w:t>
      </w:r>
      <w:proofErr w:type="spellStart"/>
      <w:r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, Калиновского,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Марь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Никитовского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Новохуторного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, Стрелецкого,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сельских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</w:t>
      </w:r>
      <w:r>
        <w:rPr>
          <w:sz w:val="28"/>
          <w:szCs w:val="28"/>
        </w:rPr>
        <w:t>ования статусом муниципального округа</w:t>
      </w:r>
      <w:r>
        <w:rPr>
          <w:sz w:val="28"/>
          <w:szCs w:val="28"/>
          <w:highlight w:val="white"/>
        </w:rPr>
        <w:t>, выдвинутую решением Муниципального совета Красногвардейского района от 22 октября 2024</w:t>
      </w:r>
      <w:proofErr w:type="gramEnd"/>
      <w:r>
        <w:rPr>
          <w:sz w:val="28"/>
          <w:szCs w:val="28"/>
          <w:highlight w:val="white"/>
        </w:rPr>
        <w:t xml:space="preserve"> года № </w:t>
      </w:r>
      <w:r>
        <w:rPr>
          <w:sz w:val="28"/>
          <w:szCs w:val="28"/>
        </w:rPr>
        <w:t xml:space="preserve">5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</w:rPr>
        <w:t xml:space="preserve">О выдвижении инициативы о преобразовании всех поселений,  входящих  в состав  муниципального  района «Красногвардейский </w:t>
      </w:r>
      <w:r>
        <w:rPr>
          <w:sz w:val="28"/>
          <w:szCs w:val="28"/>
        </w:rPr>
        <w:t>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4B3FFC" w:rsidRDefault="004A4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Вынести на публичные слуш</w:t>
      </w:r>
      <w:r>
        <w:rPr>
          <w:sz w:val="28"/>
          <w:szCs w:val="28"/>
        </w:rPr>
        <w:t>ания вопрос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</w:t>
      </w:r>
      <w:r>
        <w:rPr>
          <w:sz w:val="28"/>
          <w:szCs w:val="28"/>
        </w:rPr>
        <w:t>я публичных слушаний).</w:t>
      </w:r>
    </w:p>
    <w:p w:rsidR="004B3FFC" w:rsidRDefault="004A4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вопросу: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</w:t>
      </w:r>
      <w:r>
        <w:rPr>
          <w:sz w:val="28"/>
          <w:szCs w:val="28"/>
        </w:rPr>
        <w:t>бразования статусом муниципального округа» на 19 ноября 2024 года в 11 часов 00 минут по адресу: Белгородская область, Крас</w:t>
      </w:r>
      <w:r w:rsidR="00685FFE">
        <w:rPr>
          <w:sz w:val="28"/>
          <w:szCs w:val="28"/>
        </w:rPr>
        <w:t>ногвардейский район с. Калиново, ул. Центральная, 14</w:t>
      </w:r>
      <w:r>
        <w:rPr>
          <w:sz w:val="28"/>
          <w:szCs w:val="28"/>
        </w:rPr>
        <w:t xml:space="preserve"> (з</w:t>
      </w:r>
      <w:r w:rsidR="00685FFE">
        <w:rPr>
          <w:sz w:val="28"/>
          <w:szCs w:val="28"/>
        </w:rPr>
        <w:t>дание администрации Калиновского</w:t>
      </w:r>
      <w:r>
        <w:rPr>
          <w:sz w:val="28"/>
          <w:szCs w:val="28"/>
        </w:rPr>
        <w:t xml:space="preserve"> сельского поселения).</w:t>
      </w:r>
    </w:p>
    <w:p w:rsidR="004B3FFC" w:rsidRDefault="004A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Сформировать рабочую</w:t>
      </w:r>
      <w:r>
        <w:rPr>
          <w:sz w:val="28"/>
          <w:szCs w:val="28"/>
        </w:rPr>
        <w:t xml:space="preserve"> группу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в следующем составе:</w:t>
      </w:r>
    </w:p>
    <w:p w:rsidR="004B3FFC" w:rsidRDefault="00685FFE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Хорошилова</w:t>
      </w:r>
      <w:proofErr w:type="spellEnd"/>
      <w:r>
        <w:rPr>
          <w:sz w:val="28"/>
          <w:szCs w:val="28"/>
        </w:rPr>
        <w:t xml:space="preserve"> Зоя Васильевна</w:t>
      </w:r>
      <w:r w:rsidR="004A45B3">
        <w:rPr>
          <w:sz w:val="28"/>
          <w:szCs w:val="28"/>
        </w:rPr>
        <w:t xml:space="preserve"> – </w:t>
      </w:r>
      <w:r w:rsidR="004A45B3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 xml:space="preserve">лава </w:t>
      </w:r>
      <w:r w:rsidR="00C0240D">
        <w:rPr>
          <w:sz w:val="28"/>
          <w:szCs w:val="28"/>
          <w:lang w:eastAsia="ar-SA"/>
        </w:rPr>
        <w:t xml:space="preserve">Калиновского </w:t>
      </w:r>
      <w:r w:rsidR="004A45B3">
        <w:rPr>
          <w:sz w:val="28"/>
          <w:szCs w:val="28"/>
          <w:lang w:eastAsia="ar-SA"/>
        </w:rPr>
        <w:t>сельского поселения</w:t>
      </w:r>
      <w:r w:rsidR="004A45B3">
        <w:rPr>
          <w:sz w:val="28"/>
          <w:szCs w:val="28"/>
        </w:rPr>
        <w:t>;</w:t>
      </w:r>
    </w:p>
    <w:p w:rsidR="004B3FFC" w:rsidRDefault="00C0240D">
      <w:pPr>
        <w:ind w:firstLine="567"/>
        <w:jc w:val="both"/>
        <w:rPr>
          <w:highlight w:val="yellow"/>
        </w:rPr>
      </w:pPr>
      <w:r>
        <w:rPr>
          <w:sz w:val="28"/>
          <w:szCs w:val="28"/>
          <w:lang w:eastAsia="ar-SA"/>
        </w:rPr>
        <w:t xml:space="preserve">- Ковалева Лариса Ефимовна </w:t>
      </w:r>
      <w:r w:rsidR="004A45B3">
        <w:rPr>
          <w:sz w:val="28"/>
          <w:szCs w:val="28"/>
          <w:lang w:eastAsia="ar-SA"/>
        </w:rPr>
        <w:t>– депута</w:t>
      </w:r>
      <w:r>
        <w:rPr>
          <w:sz w:val="28"/>
          <w:szCs w:val="28"/>
          <w:lang w:eastAsia="ar-SA"/>
        </w:rPr>
        <w:t>т земского собрания Калиновского</w:t>
      </w:r>
      <w:r w:rsidR="004A45B3">
        <w:rPr>
          <w:sz w:val="28"/>
          <w:szCs w:val="28"/>
          <w:lang w:eastAsia="ar-SA"/>
        </w:rPr>
        <w:t xml:space="preserve"> сельского поселения пято</w:t>
      </w:r>
      <w:r w:rsidR="004A45B3">
        <w:rPr>
          <w:sz w:val="28"/>
          <w:szCs w:val="28"/>
          <w:lang w:eastAsia="ar-SA"/>
        </w:rPr>
        <w:t>го созыва</w:t>
      </w:r>
      <w:r w:rsidR="004A45B3">
        <w:rPr>
          <w:sz w:val="28"/>
          <w:szCs w:val="28"/>
        </w:rPr>
        <w:t>;</w:t>
      </w:r>
    </w:p>
    <w:p w:rsidR="004B3FFC" w:rsidRDefault="00C02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 Казакова Ольга Анатольевна</w:t>
      </w:r>
      <w:r w:rsidR="004A45B3">
        <w:rPr>
          <w:sz w:val="28"/>
          <w:szCs w:val="28"/>
          <w:lang w:eastAsia="ar-SA"/>
        </w:rPr>
        <w:t xml:space="preserve"> – главный специалист по делопроизво</w:t>
      </w:r>
      <w:r>
        <w:rPr>
          <w:sz w:val="28"/>
          <w:szCs w:val="28"/>
          <w:lang w:eastAsia="ar-SA"/>
        </w:rPr>
        <w:t>дству администрации Калиновского</w:t>
      </w:r>
      <w:r w:rsidR="004A45B3">
        <w:rPr>
          <w:sz w:val="28"/>
          <w:szCs w:val="28"/>
          <w:lang w:eastAsia="ar-SA"/>
        </w:rPr>
        <w:t xml:space="preserve"> сельского поселения</w:t>
      </w:r>
      <w:r w:rsidR="004A45B3">
        <w:rPr>
          <w:sz w:val="28"/>
          <w:szCs w:val="28"/>
        </w:rPr>
        <w:t>.</w:t>
      </w:r>
    </w:p>
    <w:p w:rsidR="004B3FFC" w:rsidRDefault="004A45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 следующий адрес</w:t>
      </w:r>
      <w:r>
        <w:rPr>
          <w:sz w:val="28"/>
          <w:szCs w:val="28"/>
        </w:rPr>
        <w:t>: Белгородская область,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Красн</w:t>
      </w:r>
      <w:r w:rsidR="00C0240D">
        <w:rPr>
          <w:sz w:val="28"/>
          <w:szCs w:val="28"/>
        </w:rPr>
        <w:t>огвардейский район, с. Калиново, ул. Центральная, 14</w:t>
      </w:r>
      <w:r>
        <w:rPr>
          <w:sz w:val="28"/>
          <w:szCs w:val="28"/>
        </w:rPr>
        <w:t xml:space="preserve"> (з</w:t>
      </w:r>
      <w:r w:rsidR="00C0240D">
        <w:rPr>
          <w:sz w:val="28"/>
          <w:szCs w:val="28"/>
        </w:rPr>
        <w:t>дание администрации Калиновского</w:t>
      </w:r>
      <w:r>
        <w:rPr>
          <w:sz w:val="28"/>
          <w:szCs w:val="28"/>
        </w:rPr>
        <w:t xml:space="preserve"> сельского поселения), </w:t>
      </w:r>
      <w:r w:rsidR="00C0240D">
        <w:rPr>
          <w:rFonts w:cs="Arial"/>
          <w:sz w:val="28"/>
          <w:szCs w:val="28"/>
        </w:rPr>
        <w:t>тел.: (47 247) 6-22-30</w:t>
      </w:r>
      <w:r>
        <w:rPr>
          <w:sz w:val="28"/>
          <w:szCs w:val="28"/>
        </w:rPr>
        <w:t>.</w:t>
      </w:r>
    </w:p>
    <w:p w:rsidR="004B3FFC" w:rsidRDefault="004A45B3">
      <w:pPr>
        <w:ind w:firstLine="567"/>
        <w:jc w:val="both"/>
      </w:pPr>
      <w:r>
        <w:rPr>
          <w:sz w:val="28"/>
          <w:szCs w:val="28"/>
        </w:rPr>
        <w:t xml:space="preserve"> 4.1. </w:t>
      </w:r>
      <w:proofErr w:type="gramStart"/>
      <w:r>
        <w:rPr>
          <w:sz w:val="28"/>
          <w:szCs w:val="28"/>
        </w:rPr>
        <w:t>Назначить лицом, осуществляющим ведение протокола публичных слушаний по вопросу «О преобразовании всех поселен</w:t>
      </w:r>
      <w:r>
        <w:rPr>
          <w:sz w:val="28"/>
          <w:szCs w:val="28"/>
        </w:rPr>
        <w:t xml:space="preserve">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члена рабочей группы </w:t>
      </w:r>
      <w:r>
        <w:rPr>
          <w:rFonts w:cs="Arial"/>
          <w:sz w:val="28"/>
          <w:szCs w:val="28"/>
        </w:rPr>
        <w:t>по организации и проведению публ</w:t>
      </w:r>
      <w:r>
        <w:rPr>
          <w:rFonts w:cs="Arial"/>
          <w:sz w:val="28"/>
          <w:szCs w:val="28"/>
        </w:rPr>
        <w:t xml:space="preserve">ичных слушаний </w:t>
      </w:r>
      <w:r w:rsidR="00C0240D">
        <w:rPr>
          <w:sz w:val="28"/>
          <w:szCs w:val="28"/>
        </w:rPr>
        <w:t>– Казакову Ольгу Анатольевну</w:t>
      </w:r>
      <w:r>
        <w:rPr>
          <w:sz w:val="28"/>
          <w:szCs w:val="28"/>
        </w:rPr>
        <w:t xml:space="preserve"> – главного специалиста по делопроизво</w:t>
      </w:r>
      <w:r w:rsidR="00C0240D">
        <w:rPr>
          <w:sz w:val="28"/>
          <w:szCs w:val="28"/>
        </w:rPr>
        <w:t>дству администрации Калиновского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4B3FFC" w:rsidRDefault="004A45B3">
      <w:pPr>
        <w:ind w:firstLine="708"/>
        <w:jc w:val="both"/>
      </w:pPr>
      <w:r>
        <w:rPr>
          <w:sz w:val="28"/>
          <w:szCs w:val="28"/>
        </w:rPr>
        <w:t>5. Назначить председательствующим на публичных слу</w:t>
      </w:r>
      <w:r w:rsidR="00C0240D">
        <w:rPr>
          <w:sz w:val="28"/>
          <w:szCs w:val="28"/>
        </w:rPr>
        <w:t xml:space="preserve">шаниях </w:t>
      </w:r>
      <w:proofErr w:type="spellStart"/>
      <w:r w:rsidR="00C0240D">
        <w:rPr>
          <w:sz w:val="28"/>
          <w:szCs w:val="28"/>
        </w:rPr>
        <w:t>Хорошилову</w:t>
      </w:r>
      <w:proofErr w:type="spellEnd"/>
      <w:r w:rsidR="00C0240D">
        <w:rPr>
          <w:sz w:val="28"/>
          <w:szCs w:val="28"/>
        </w:rPr>
        <w:t xml:space="preserve"> Зою Васильевну</w:t>
      </w:r>
      <w:r>
        <w:rPr>
          <w:sz w:val="28"/>
          <w:szCs w:val="28"/>
        </w:rPr>
        <w:t xml:space="preserve"> – </w:t>
      </w:r>
      <w:r w:rsidR="00C0240D">
        <w:rPr>
          <w:sz w:val="28"/>
          <w:szCs w:val="28"/>
        </w:rPr>
        <w:t>главу администрации Калиновского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поселения.</w:t>
      </w:r>
    </w:p>
    <w:p w:rsidR="004B3FFC" w:rsidRDefault="004A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срок приема замечаний и предложений  по вопросу, выносимому на публичные слушания, с 30 октября по 13 ноября 2024 года включительно в рабочие дни с 8-00 до 17-00 часов (перерыв на обед с 12-00 до 13-00 часов).</w:t>
      </w:r>
    </w:p>
    <w:p w:rsidR="004B3FFC" w:rsidRDefault="004A45B3">
      <w:pPr>
        <w:ind w:firstLine="709"/>
        <w:jc w:val="both"/>
      </w:pPr>
      <w:r>
        <w:rPr>
          <w:sz w:val="28"/>
          <w:szCs w:val="28"/>
        </w:rPr>
        <w:t>7. Установить, ч</w:t>
      </w:r>
      <w:r>
        <w:rPr>
          <w:sz w:val="28"/>
          <w:szCs w:val="28"/>
        </w:rPr>
        <w:t>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4B3FFC" w:rsidRDefault="004A45B3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</w:t>
      </w:r>
      <w:r>
        <w:rPr>
          <w:sz w:val="28"/>
          <w:szCs w:val="28"/>
        </w:rPr>
        <w:t>стемы «Единый портал государственных и муниципальных услуг (функций)» (https://pos.gosuslugi.ru/);</w:t>
      </w:r>
    </w:p>
    <w:p w:rsidR="004B3FFC" w:rsidRDefault="004A45B3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>органов мест</w:t>
      </w:r>
      <w:r w:rsidR="00C0240D">
        <w:rPr>
          <w:sz w:val="28"/>
          <w:szCs w:val="28"/>
        </w:rPr>
        <w:t>ного самоуправления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</w:t>
      </w:r>
      <w:r>
        <w:rPr>
          <w:sz w:val="28"/>
          <w:szCs w:val="28"/>
        </w:rPr>
        <w:t xml:space="preserve">ой области в информационно-телекоммуникационной сети «Интернет» по адресу сайта: </w:t>
      </w:r>
      <w:r>
        <w:rPr>
          <w:sz w:val="28"/>
          <w:szCs w:val="28"/>
          <w:u w:val="single"/>
          <w:lang w:eastAsia="ar-SA"/>
        </w:rPr>
        <w:t>https://</w:t>
      </w:r>
      <w:proofErr w:type="spellStart"/>
      <w:r w:rsidR="00C0240D">
        <w:rPr>
          <w:sz w:val="28"/>
          <w:szCs w:val="28"/>
          <w:u w:val="single"/>
          <w:lang w:val="en-US" w:eastAsia="ar-SA"/>
        </w:rPr>
        <w:t>kalino</w:t>
      </w:r>
      <w:r>
        <w:rPr>
          <w:sz w:val="28"/>
          <w:szCs w:val="28"/>
          <w:u w:val="single"/>
          <w:lang w:val="en-US" w:eastAsia="ar-SA"/>
        </w:rPr>
        <w:t>vskoe</w:t>
      </w:r>
      <w:proofErr w:type="spellEnd"/>
      <w:r>
        <w:rPr>
          <w:sz w:val="28"/>
          <w:szCs w:val="28"/>
          <w:u w:val="single"/>
          <w:lang w:eastAsia="ar-SA"/>
        </w:rPr>
        <w:t>-r31.gosweb.gosuslugi.ru/</w:t>
      </w:r>
      <w:r>
        <w:rPr>
          <w:sz w:val="28"/>
          <w:szCs w:val="28"/>
        </w:rPr>
        <w:t>;</w:t>
      </w:r>
    </w:p>
    <w:p w:rsidR="004B3FFC" w:rsidRDefault="004A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4B3FFC" w:rsidRDefault="004A45B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 в электронной форме по адресу электронной почты:</w:t>
      </w:r>
      <w:r>
        <w:rPr>
          <w:sz w:val="28"/>
          <w:szCs w:val="28"/>
          <w:u w:val="single"/>
        </w:rPr>
        <w:t xml:space="preserve"> </w:t>
      </w:r>
      <w:proofErr w:type="spellStart"/>
      <w:r w:rsidR="00C0240D">
        <w:rPr>
          <w:sz w:val="28"/>
          <w:szCs w:val="28"/>
          <w:u w:val="single"/>
          <w:lang w:val="en-US"/>
        </w:rPr>
        <w:t>kalinovo</w:t>
      </w:r>
      <w:proofErr w:type="spellEnd"/>
      <w:r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kg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belregion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B3FFC" w:rsidRDefault="004A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(или) </w:t>
      </w:r>
      <w:r>
        <w:rPr>
          <w:sz w:val="28"/>
          <w:szCs w:val="28"/>
        </w:rPr>
        <w:t>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</w:t>
      </w:r>
      <w:r>
        <w:rPr>
          <w:sz w:val="28"/>
          <w:szCs w:val="28"/>
        </w:rPr>
        <w:t xml:space="preserve">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.</w:t>
      </w:r>
    </w:p>
    <w:p w:rsidR="004B3FFC" w:rsidRDefault="004A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порядок учёта замечаний и предложений по вопросу «О преобразовании все</w:t>
      </w:r>
      <w:r>
        <w:rPr>
          <w:sz w:val="28"/>
          <w:szCs w:val="28"/>
        </w:rPr>
        <w:t>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образованного муниципального образования статусом муниципального округа», вынесенного на пу</w:t>
      </w:r>
      <w:r>
        <w:rPr>
          <w:sz w:val="28"/>
          <w:szCs w:val="28"/>
          <w:highlight w:val="white"/>
        </w:rPr>
        <w:t>бличные слушания</w:t>
      </w:r>
      <w:r>
        <w:rPr>
          <w:sz w:val="28"/>
          <w:szCs w:val="28"/>
        </w:rPr>
        <w:t xml:space="preserve"> (приложени</w:t>
      </w:r>
      <w:r>
        <w:rPr>
          <w:sz w:val="28"/>
          <w:szCs w:val="28"/>
        </w:rPr>
        <w:t>е).</w:t>
      </w:r>
    </w:p>
    <w:p w:rsidR="004B3FFC" w:rsidRDefault="004A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:rsidR="004B3FFC" w:rsidRDefault="004A4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10.Опубликовать настоящее решение в сетевом издании «Знамя труда - 31» (https://gazeta-tru</w:t>
      </w:r>
      <w:r>
        <w:rPr>
          <w:sz w:val="28"/>
          <w:szCs w:val="28"/>
        </w:rPr>
        <w:t>d.ru/) в порядке, пред</w:t>
      </w:r>
      <w:r w:rsidR="00C0240D">
        <w:rPr>
          <w:sz w:val="28"/>
          <w:szCs w:val="28"/>
        </w:rPr>
        <w:t>усмотренном Уставом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4B3FFC" w:rsidRDefault="004A4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Обнародовать настоящее решение в порядке, предусм</w:t>
      </w:r>
      <w:r w:rsidR="00C0240D">
        <w:rPr>
          <w:sz w:val="28"/>
          <w:szCs w:val="28"/>
        </w:rPr>
        <w:t>отренном    Уставом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и разместить на официальном сайте органов мест</w:t>
      </w:r>
      <w:r w:rsidR="00C0240D">
        <w:rPr>
          <w:sz w:val="28"/>
          <w:szCs w:val="28"/>
        </w:rPr>
        <w:t>ного самоуправления Калиновского</w:t>
      </w:r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муниципального района «Красногвардейский район» Белгородской области в сети Интернет (адрес сайта: </w:t>
      </w:r>
      <w:r>
        <w:rPr>
          <w:sz w:val="28"/>
          <w:szCs w:val="28"/>
          <w:u w:val="single"/>
          <w:lang w:eastAsia="ar-SA"/>
        </w:rPr>
        <w:t>https://</w:t>
      </w:r>
      <w:proofErr w:type="spellStart"/>
      <w:r w:rsidR="00C0240D">
        <w:rPr>
          <w:sz w:val="28"/>
          <w:szCs w:val="28"/>
          <w:u w:val="single"/>
          <w:lang w:val="en-US" w:eastAsia="ar-SA"/>
        </w:rPr>
        <w:t>kalino</w:t>
      </w:r>
      <w:r>
        <w:rPr>
          <w:sz w:val="28"/>
          <w:szCs w:val="28"/>
          <w:u w:val="single"/>
          <w:lang w:val="en-US" w:eastAsia="ar-SA"/>
        </w:rPr>
        <w:t>vskoe</w:t>
      </w:r>
      <w:proofErr w:type="spellEnd"/>
      <w:r>
        <w:rPr>
          <w:sz w:val="28"/>
          <w:szCs w:val="28"/>
          <w:u w:val="single"/>
          <w:lang w:eastAsia="ar-SA"/>
        </w:rPr>
        <w:t>-r31.gosweb.gosuslugi.ru/</w:t>
      </w:r>
      <w:r>
        <w:rPr>
          <w:sz w:val="28"/>
          <w:szCs w:val="28"/>
        </w:rPr>
        <w:t>).</w:t>
      </w:r>
    </w:p>
    <w:p w:rsidR="004B3FFC" w:rsidRDefault="004A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Ввести в действие настоящее решение со дня его принятия.</w:t>
      </w:r>
    </w:p>
    <w:p w:rsidR="004B3FFC" w:rsidRDefault="004A45B3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</w:t>
      </w:r>
      <w:r>
        <w:rPr>
          <w:sz w:val="28"/>
          <w:szCs w:val="28"/>
        </w:rPr>
        <w:t>астоящего решения оставляю за собой.</w:t>
      </w:r>
    </w:p>
    <w:p w:rsidR="004B3FFC" w:rsidRDefault="004B3FFC">
      <w:pPr>
        <w:ind w:firstLine="709"/>
        <w:jc w:val="both"/>
        <w:rPr>
          <w:sz w:val="28"/>
          <w:szCs w:val="28"/>
        </w:rPr>
      </w:pPr>
    </w:p>
    <w:p w:rsidR="004B3FFC" w:rsidRDefault="004B3FFC">
      <w:pPr>
        <w:ind w:firstLine="709"/>
        <w:jc w:val="both"/>
        <w:rPr>
          <w:sz w:val="28"/>
          <w:szCs w:val="28"/>
        </w:rPr>
      </w:pPr>
    </w:p>
    <w:p w:rsidR="004B3FFC" w:rsidRDefault="004B3FFC">
      <w:pPr>
        <w:ind w:firstLine="709"/>
        <w:jc w:val="both"/>
        <w:rPr>
          <w:sz w:val="28"/>
          <w:szCs w:val="28"/>
        </w:rPr>
      </w:pPr>
    </w:p>
    <w:p w:rsidR="004B3FFC" w:rsidRDefault="004A45B3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C0240D">
        <w:rPr>
          <w:rFonts w:ascii="Times New Roman" w:hAnsi="Times New Roman"/>
          <w:b/>
          <w:sz w:val="28"/>
        </w:rPr>
        <w:t xml:space="preserve">Калиновского </w:t>
      </w:r>
      <w:r>
        <w:rPr>
          <w:rFonts w:ascii="Times New Roman" w:hAnsi="Times New Roman"/>
          <w:b/>
          <w:sz w:val="28"/>
        </w:rPr>
        <w:t xml:space="preserve"> сельского поселения            </w:t>
      </w:r>
      <w:r w:rsidR="00C0240D">
        <w:rPr>
          <w:rFonts w:ascii="Times New Roman" w:hAnsi="Times New Roman"/>
          <w:b/>
          <w:sz w:val="28"/>
        </w:rPr>
        <w:t xml:space="preserve">                 З.В. </w:t>
      </w:r>
      <w:proofErr w:type="spellStart"/>
      <w:r w:rsidR="00C0240D">
        <w:rPr>
          <w:rFonts w:ascii="Times New Roman" w:hAnsi="Times New Roman"/>
          <w:b/>
          <w:sz w:val="28"/>
        </w:rPr>
        <w:t>Хорошилова</w:t>
      </w:r>
      <w:proofErr w:type="spellEnd"/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tbl>
      <w:tblPr>
        <w:tblW w:w="9740" w:type="dxa"/>
        <w:tblInd w:w="108" w:type="dxa"/>
        <w:tblLayout w:type="fixed"/>
        <w:tblLook w:val="01E0"/>
      </w:tblPr>
      <w:tblGrid>
        <w:gridCol w:w="4871"/>
        <w:gridCol w:w="4869"/>
      </w:tblGrid>
      <w:tr w:rsidR="004B3FFC">
        <w:tc>
          <w:tcPr>
            <w:tcW w:w="4870" w:type="dxa"/>
          </w:tcPr>
          <w:p w:rsidR="004B3FFC" w:rsidRDefault="004B3FFC">
            <w:pPr>
              <w:widowControl w:val="0"/>
              <w:tabs>
                <w:tab w:val="left" w:pos="6804"/>
              </w:tabs>
              <w:jc w:val="both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869" w:type="dxa"/>
          </w:tcPr>
          <w:p w:rsidR="004B3FFC" w:rsidRDefault="004A45B3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</w:p>
          <w:p w:rsidR="004B3FFC" w:rsidRDefault="004A45B3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УТВЕРЖДЕН:</w:t>
            </w:r>
          </w:p>
          <w:p w:rsidR="004B3FFC" w:rsidRDefault="004A45B3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  <w:r w:rsidR="00C0240D">
              <w:rPr>
                <w:b/>
                <w:bCs/>
                <w:sz w:val="28"/>
                <w:szCs w:val="28"/>
              </w:rPr>
              <w:t>м земского собрания Калиновского</w:t>
            </w:r>
          </w:p>
          <w:p w:rsidR="004B3FFC" w:rsidRDefault="004A45B3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4B3FFC" w:rsidRDefault="004A45B3">
            <w:pPr>
              <w:widowControl w:val="0"/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от 29 октября 2024 года №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</w:p>
        </w:tc>
      </w:tr>
    </w:tbl>
    <w:p w:rsidR="004B3FFC" w:rsidRDefault="004B3FFC">
      <w:pPr>
        <w:tabs>
          <w:tab w:val="left" w:pos="6804"/>
        </w:tabs>
        <w:jc w:val="both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right"/>
        <w:rPr>
          <w:b/>
          <w:bCs/>
          <w:sz w:val="28"/>
          <w:szCs w:val="28"/>
        </w:rPr>
      </w:pPr>
    </w:p>
    <w:p w:rsidR="004B3FFC" w:rsidRDefault="004B3FFC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4B3FFC" w:rsidRDefault="004B3FFC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p w:rsidR="004B3FFC" w:rsidRDefault="004A45B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учёта замечаний и (или) предложений по вынесенному на публичные слушания вопросу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</w:t>
      </w:r>
      <w:r>
        <w:rPr>
          <w:b/>
          <w:bCs/>
          <w:sz w:val="28"/>
          <w:szCs w:val="28"/>
        </w:rPr>
        <w:t>образованного муниципального образования статусом муниципального округа» и участия жителей в его обсуждении</w:t>
      </w:r>
    </w:p>
    <w:p w:rsidR="004B3FFC" w:rsidRDefault="004B3FFC">
      <w:pPr>
        <w:ind w:firstLine="720"/>
        <w:jc w:val="center"/>
        <w:rPr>
          <w:b/>
          <w:bCs/>
          <w:sz w:val="28"/>
          <w:szCs w:val="28"/>
        </w:rPr>
      </w:pP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утвержден в соответствии с Федеральным законом от 06 октября 2003 года №</w:t>
      </w:r>
      <w:hyperlink r:id="rId5" w:tgtFrame="https://pravo-search.minjust.ru/bigs/showDocument.html?id=96E20C02-1B12-465A-B64C-24AA92270007">
        <w:r>
          <w:rPr>
            <w:rStyle w:val="a9"/>
            <w:color w:val="auto"/>
            <w:sz w:val="28"/>
            <w:szCs w:val="28"/>
            <w:u w:val="none"/>
          </w:rPr>
          <w:t>131-ФЗ</w:t>
        </w:r>
      </w:hyperlink>
      <w:r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 Уставом </w:t>
      </w:r>
      <w:r w:rsidR="00C0240D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муниципального района «Красногвардейский район» Белгородской области, решение</w:t>
      </w:r>
      <w:r w:rsidR="00C0240D">
        <w:rPr>
          <w:sz w:val="28"/>
          <w:szCs w:val="28"/>
        </w:rPr>
        <w:t>м земского собрания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</w:t>
      </w:r>
      <w:r w:rsidR="00C0240D">
        <w:rPr>
          <w:sz w:val="28"/>
          <w:szCs w:val="28"/>
        </w:rPr>
        <w:t>лгородской области от 30 августа  2016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5 «О Порядке организации и проведения публичных слу</w:t>
      </w:r>
      <w:r w:rsidR="00C0240D">
        <w:rPr>
          <w:sz w:val="28"/>
          <w:szCs w:val="28"/>
        </w:rPr>
        <w:t>шаний на территории</w:t>
      </w:r>
      <w:proofErr w:type="gramEnd"/>
      <w:r w:rsidR="00C0240D">
        <w:rPr>
          <w:sz w:val="28"/>
          <w:szCs w:val="28"/>
        </w:rPr>
        <w:t xml:space="preserve"> </w:t>
      </w:r>
      <w:proofErr w:type="gramStart"/>
      <w:r w:rsidR="00C0240D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области», и направлен на реали</w:t>
      </w:r>
      <w:r w:rsidR="00C0240D">
        <w:rPr>
          <w:sz w:val="28"/>
          <w:szCs w:val="28"/>
        </w:rPr>
        <w:t xml:space="preserve">зацию права жителей Калиновского </w:t>
      </w:r>
      <w:r>
        <w:rPr>
          <w:sz w:val="28"/>
          <w:szCs w:val="28"/>
        </w:rPr>
        <w:t xml:space="preserve"> сельского поселения муници</w:t>
      </w:r>
      <w:r>
        <w:rPr>
          <w:sz w:val="28"/>
          <w:szCs w:val="28"/>
        </w:rPr>
        <w:t>пального района «Красногвардейский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«О пре</w:t>
      </w:r>
      <w:r>
        <w:rPr>
          <w:sz w:val="28"/>
          <w:szCs w:val="28"/>
        </w:rPr>
        <w:t>образовании всех поселений, входящих в состав муниципального района «Красногвардейский район»  Белгородской области, путем</w:t>
      </w:r>
      <w:proofErr w:type="gramEnd"/>
      <w:r>
        <w:rPr>
          <w:sz w:val="28"/>
          <w:szCs w:val="28"/>
        </w:rPr>
        <w:t xml:space="preserve"> объединения и </w:t>
      </w:r>
      <w:proofErr w:type="gramStart"/>
      <w:r>
        <w:rPr>
          <w:sz w:val="28"/>
          <w:szCs w:val="28"/>
        </w:rPr>
        <w:t>наделении</w:t>
      </w:r>
      <w:proofErr w:type="gramEnd"/>
      <w:r>
        <w:rPr>
          <w:sz w:val="28"/>
          <w:szCs w:val="28"/>
        </w:rPr>
        <w:t xml:space="preserve"> вновь образованного муниципального образования статусом муниципального округа».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Внесение предложений и (ил</w:t>
      </w:r>
      <w:r>
        <w:rPr>
          <w:sz w:val="28"/>
          <w:szCs w:val="28"/>
        </w:rPr>
        <w:t>и) замечаний и участие жителей в обсуждении выносимого на публичные слушания вопроса «О преобразовании всех поселений, входящих в состав муниципального района «Красногвардейский район»  Белгородской области, путем объединения и наделении вновь образованног</w:t>
      </w:r>
      <w:r>
        <w:rPr>
          <w:sz w:val="28"/>
          <w:szCs w:val="28"/>
        </w:rPr>
        <w:t>о муниципального образования статусом муниципального округа»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</w:t>
      </w:r>
      <w:proofErr w:type="gramEnd"/>
      <w:r>
        <w:rPr>
          <w:sz w:val="28"/>
          <w:szCs w:val="28"/>
        </w:rPr>
        <w:t xml:space="preserve"> о преобразовании.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 Порядок принятия решения о проведении публичных слушаний по вопросу о преобразовании, порядок подготовки публичных слушаний по данному вопросу о преобразовании регулируются Порядком организации и проведения публичных слушаний на территории сельского посе</w:t>
      </w:r>
      <w:r>
        <w:rPr>
          <w:sz w:val="28"/>
          <w:szCs w:val="28"/>
        </w:rPr>
        <w:t>ления, утвержденным соответствующим решением земского собрания сельского поселения.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После принятия решения земского собрания сельского поселения о назначении публичных слушаний по вопросу преобразования, вынесенного на публичные слушания, жители сельско</w:t>
      </w:r>
      <w:r>
        <w:rPr>
          <w:sz w:val="28"/>
          <w:szCs w:val="28"/>
        </w:rPr>
        <w:t xml:space="preserve">го поселения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и (или) замеча</w:t>
      </w:r>
      <w:r>
        <w:rPr>
          <w:sz w:val="28"/>
          <w:szCs w:val="28"/>
        </w:rPr>
        <w:t>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порядковый н</w:t>
      </w:r>
      <w:r>
        <w:rPr>
          <w:sz w:val="28"/>
          <w:szCs w:val="28"/>
        </w:rPr>
        <w:t>омер;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обоснование представленного предложения и (или) замечания;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данные о жителе сельского поселения (фамилия, имя, отчество, адрес, контактные телефоны, адрес места жительства, при подаче з</w:t>
      </w:r>
      <w:r>
        <w:rPr>
          <w:sz w:val="28"/>
          <w:szCs w:val="28"/>
          <w:highlight w:val="white"/>
        </w:rPr>
        <w:t xml:space="preserve">амечаний и (или) предложений с использованием </w:t>
      </w:r>
      <w:r>
        <w:rPr>
          <w:sz w:val="28"/>
          <w:szCs w:val="28"/>
        </w:rPr>
        <w:t>федеральной го</w:t>
      </w:r>
      <w:r>
        <w:rPr>
          <w:sz w:val="28"/>
          <w:szCs w:val="28"/>
        </w:rPr>
        <w:t xml:space="preserve">сударственной информационной системы «Единый портал государственных и муниципальных услуг (функций)», дополнительно указываются </w:t>
      </w:r>
      <w:r>
        <w:rPr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>).</w:t>
      </w:r>
    </w:p>
    <w:p w:rsidR="004B3FFC" w:rsidRDefault="004A45B3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в </w:t>
      </w:r>
      <w:r>
        <w:rPr>
          <w:sz w:val="28"/>
          <w:szCs w:val="28"/>
        </w:rPr>
        <w:t xml:space="preserve">произвольной форме и подписываются лицом, их направляющим. 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</w:t>
      </w:r>
      <w:r>
        <w:rPr>
          <w:sz w:val="28"/>
          <w:szCs w:val="28"/>
        </w:rPr>
        <w:t>тавится на голосование на публичных слушаниях.</w:t>
      </w:r>
    </w:p>
    <w:p w:rsidR="004B3FFC" w:rsidRDefault="004A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Порядком организации и проведения публичных слушаний</w:t>
      </w:r>
      <w:r>
        <w:rPr>
          <w:sz w:val="28"/>
          <w:szCs w:val="28"/>
        </w:rPr>
        <w:t xml:space="preserve"> на территории сельского поселения, утвержденным соответствующим решением земского собрания сельского поселения.</w:t>
      </w:r>
    </w:p>
    <w:p w:rsidR="004B3FFC" w:rsidRDefault="004B3FFC">
      <w:pPr>
        <w:tabs>
          <w:tab w:val="left" w:pos="6804"/>
        </w:tabs>
        <w:jc w:val="right"/>
        <w:rPr>
          <w:b/>
          <w:bCs/>
          <w:sz w:val="28"/>
          <w:szCs w:val="28"/>
          <w:highlight w:val="yellow"/>
        </w:rPr>
      </w:pPr>
    </w:p>
    <w:sectPr w:rsidR="004B3FFC" w:rsidSect="004B3FF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3FFC"/>
    <w:rsid w:val="004A45B3"/>
    <w:rsid w:val="004B3FFC"/>
    <w:rsid w:val="00685FFE"/>
    <w:rsid w:val="00C0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531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1"/>
    <w:uiPriority w:val="99"/>
    <w:qFormat/>
    <w:rsid w:val="0065310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1"/>
    <w:uiPriority w:val="99"/>
    <w:qFormat/>
    <w:rsid w:val="00653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Heading3Char1"/>
    <w:uiPriority w:val="99"/>
    <w:qFormat/>
    <w:rsid w:val="006531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Heading4Char1"/>
    <w:uiPriority w:val="99"/>
    <w:qFormat/>
    <w:rsid w:val="00653102"/>
    <w:pPr>
      <w:spacing w:beforeAutospacing="1" w:afterAutospacing="1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Heading5Char1"/>
    <w:uiPriority w:val="99"/>
    <w:qFormat/>
    <w:rsid w:val="0065310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1"/>
    <w:uiPriority w:val="99"/>
    <w:qFormat/>
    <w:rsid w:val="006531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1"/>
    <w:uiPriority w:val="99"/>
    <w:qFormat/>
    <w:rsid w:val="006531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1"/>
    <w:uiPriority w:val="99"/>
    <w:qFormat/>
    <w:rsid w:val="006531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1"/>
    <w:uiPriority w:val="99"/>
    <w:qFormat/>
    <w:rsid w:val="006531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9"/>
    <w:qFormat/>
    <w:locked/>
    <w:rsid w:val="00653102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qFormat/>
    <w:locked/>
    <w:rsid w:val="00653102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qFormat/>
    <w:locked/>
    <w:rsid w:val="0065310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QuoteChar">
    <w:name w:val="Quote Char"/>
    <w:uiPriority w:val="99"/>
    <w:qFormat/>
    <w:rsid w:val="00653102"/>
    <w:rPr>
      <w:i/>
    </w:rPr>
  </w:style>
  <w:style w:type="character" w:customStyle="1" w:styleId="IntenseQuoteChar">
    <w:name w:val="Intense Quote Char"/>
    <w:uiPriority w:val="99"/>
    <w:qFormat/>
    <w:rsid w:val="00653102"/>
    <w:rPr>
      <w:i/>
    </w:rPr>
  </w:style>
  <w:style w:type="character" w:customStyle="1" w:styleId="FootnoteTextChar">
    <w:name w:val="Footnote Text Char"/>
    <w:uiPriority w:val="99"/>
    <w:qFormat/>
    <w:rsid w:val="00653102"/>
    <w:rPr>
      <w:sz w:val="18"/>
    </w:rPr>
  </w:style>
  <w:style w:type="character" w:customStyle="1" w:styleId="EndnoteTextChar">
    <w:name w:val="Endnote Text Char"/>
    <w:uiPriority w:val="99"/>
    <w:qFormat/>
    <w:rsid w:val="00653102"/>
    <w:rPr>
      <w:sz w:val="20"/>
    </w:rPr>
  </w:style>
  <w:style w:type="character" w:customStyle="1" w:styleId="Heading3Char1">
    <w:name w:val="Heading 3 Char1"/>
    <w:basedOn w:val="a0"/>
    <w:link w:val="Heading3"/>
    <w:uiPriority w:val="99"/>
    <w:qFormat/>
    <w:locked/>
    <w:rsid w:val="00653102"/>
    <w:rPr>
      <w:rFonts w:ascii="Arial" w:hAnsi="Arial" w:cs="Arial"/>
      <w:sz w:val="30"/>
      <w:szCs w:val="30"/>
    </w:rPr>
  </w:style>
  <w:style w:type="character" w:customStyle="1" w:styleId="Heading5Char1">
    <w:name w:val="Heading 5 Char1"/>
    <w:basedOn w:val="a0"/>
    <w:link w:val="Heading5"/>
    <w:uiPriority w:val="99"/>
    <w:qFormat/>
    <w:locked/>
    <w:rsid w:val="00653102"/>
    <w:rPr>
      <w:rFonts w:ascii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a0"/>
    <w:link w:val="Heading6"/>
    <w:uiPriority w:val="99"/>
    <w:qFormat/>
    <w:locked/>
    <w:rsid w:val="00653102"/>
    <w:rPr>
      <w:rFonts w:ascii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a0"/>
    <w:link w:val="Heading7"/>
    <w:uiPriority w:val="99"/>
    <w:qFormat/>
    <w:locked/>
    <w:rsid w:val="0065310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a0"/>
    <w:link w:val="Heading8"/>
    <w:uiPriority w:val="99"/>
    <w:qFormat/>
    <w:locked/>
    <w:rsid w:val="00653102"/>
    <w:rPr>
      <w:rFonts w:ascii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a0"/>
    <w:link w:val="Heading9"/>
    <w:uiPriority w:val="99"/>
    <w:qFormat/>
    <w:locked/>
    <w:rsid w:val="00653102"/>
    <w:rPr>
      <w:rFonts w:ascii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653102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qFormat/>
    <w:rsid w:val="00653102"/>
    <w:rPr>
      <w:rFonts w:cs="Times New Roman"/>
      <w:sz w:val="24"/>
      <w:szCs w:val="24"/>
    </w:rPr>
  </w:style>
  <w:style w:type="character" w:customStyle="1" w:styleId="2">
    <w:name w:val="Цитата 2 Знак"/>
    <w:basedOn w:val="a0"/>
    <w:link w:val="20"/>
    <w:uiPriority w:val="99"/>
    <w:qFormat/>
    <w:locked/>
    <w:rsid w:val="00653102"/>
    <w:rPr>
      <w:rFonts w:cs="Times New Roman"/>
      <w:i/>
    </w:rPr>
  </w:style>
  <w:style w:type="character" w:customStyle="1" w:styleId="a5">
    <w:name w:val="Выделенная цитата Знак"/>
    <w:basedOn w:val="a0"/>
    <w:link w:val="a6"/>
    <w:uiPriority w:val="99"/>
    <w:qFormat/>
    <w:locked/>
    <w:rsid w:val="00653102"/>
    <w:rPr>
      <w:rFonts w:cs="Times New Roman"/>
      <w:i/>
    </w:rPr>
  </w:style>
  <w:style w:type="character" w:customStyle="1" w:styleId="HeaderChar">
    <w:name w:val="Header Char"/>
    <w:basedOn w:val="a0"/>
    <w:uiPriority w:val="99"/>
    <w:qFormat/>
    <w:rsid w:val="00653102"/>
    <w:rPr>
      <w:rFonts w:cs="Times New Roman"/>
    </w:rPr>
  </w:style>
  <w:style w:type="character" w:customStyle="1" w:styleId="FooterChar">
    <w:name w:val="Footer Char"/>
    <w:basedOn w:val="a0"/>
    <w:uiPriority w:val="99"/>
    <w:qFormat/>
    <w:rsid w:val="00653102"/>
    <w:rPr>
      <w:rFonts w:cs="Times New Roman"/>
    </w:rPr>
  </w:style>
  <w:style w:type="character" w:customStyle="1" w:styleId="CaptionChar">
    <w:name w:val="Caption Char"/>
    <w:uiPriority w:val="99"/>
    <w:qFormat/>
    <w:rsid w:val="00653102"/>
  </w:style>
  <w:style w:type="character" w:customStyle="1" w:styleId="FootnoteTextChar1">
    <w:name w:val="Footnote Text Char1"/>
    <w:basedOn w:val="a0"/>
    <w:link w:val="FootnoteText"/>
    <w:uiPriority w:val="99"/>
    <w:qFormat/>
    <w:locked/>
    <w:rsid w:val="00653102"/>
    <w:rPr>
      <w:rFonts w:cs="Times New Roman"/>
      <w:sz w:val="18"/>
    </w:rPr>
  </w:style>
  <w:style w:type="character" w:customStyle="1" w:styleId="a7">
    <w:name w:val="Символ сноски"/>
    <w:uiPriority w:val="99"/>
    <w:qFormat/>
    <w:rsid w:val="00653102"/>
    <w:rPr>
      <w:rFonts w:cs="Times New Roman"/>
      <w:vertAlign w:val="superscript"/>
    </w:rPr>
  </w:style>
  <w:style w:type="character" w:customStyle="1" w:styleId="FootnoteReference">
    <w:name w:val="Footnote Reference"/>
    <w:rsid w:val="004B3FFC"/>
    <w:rPr>
      <w:rFonts w:cs="Times New Roman"/>
      <w:vertAlign w:val="superscript"/>
    </w:rPr>
  </w:style>
  <w:style w:type="character" w:customStyle="1" w:styleId="EndnoteTextChar1">
    <w:name w:val="Endnote Text Char1"/>
    <w:basedOn w:val="a0"/>
    <w:link w:val="EndnoteText"/>
    <w:uiPriority w:val="99"/>
    <w:qFormat/>
    <w:locked/>
    <w:rsid w:val="00653102"/>
    <w:rPr>
      <w:rFonts w:cs="Times New Roman"/>
      <w:sz w:val="20"/>
    </w:rPr>
  </w:style>
  <w:style w:type="character" w:customStyle="1" w:styleId="a8">
    <w:name w:val="Символ концевой сноски"/>
    <w:uiPriority w:val="99"/>
    <w:semiHidden/>
    <w:qFormat/>
    <w:rsid w:val="00653102"/>
    <w:rPr>
      <w:rFonts w:cs="Times New Roman"/>
      <w:vertAlign w:val="superscript"/>
    </w:rPr>
  </w:style>
  <w:style w:type="character" w:customStyle="1" w:styleId="EndnoteReference">
    <w:name w:val="Endnote Reference"/>
    <w:rsid w:val="004B3FFC"/>
    <w:rPr>
      <w:rFonts w:cs="Times New Roman"/>
      <w:vertAlign w:val="superscript"/>
    </w:rPr>
  </w:style>
  <w:style w:type="character" w:customStyle="1" w:styleId="Heading4Char1">
    <w:name w:val="Heading 4 Char1"/>
    <w:basedOn w:val="a0"/>
    <w:link w:val="Heading4"/>
    <w:uiPriority w:val="99"/>
    <w:qFormat/>
    <w:locked/>
    <w:rsid w:val="006531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rsid w:val="00653102"/>
    <w:rPr>
      <w:rFonts w:cs="Times New Roman"/>
      <w:color w:val="0000FF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653102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link w:val="Heading1"/>
    <w:uiPriority w:val="99"/>
    <w:qFormat/>
    <w:locked/>
    <w:rsid w:val="00653102"/>
    <w:rPr>
      <w:rFonts w:ascii="Arial" w:hAnsi="Arial" w:cs="Arial"/>
      <w:b/>
      <w:bCs/>
      <w:sz w:val="32"/>
      <w:szCs w:val="32"/>
      <w:lang w:eastAsia="ru-RU"/>
    </w:rPr>
  </w:style>
  <w:style w:type="character" w:customStyle="1" w:styleId="Heading2Char1">
    <w:name w:val="Heading 2 Char1"/>
    <w:basedOn w:val="a0"/>
    <w:link w:val="Heading2"/>
    <w:uiPriority w:val="99"/>
    <w:qFormat/>
    <w:locked/>
    <w:rsid w:val="006531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erChar1">
    <w:name w:val="Header Char1"/>
    <w:basedOn w:val="a0"/>
    <w:link w:val="Header"/>
    <w:uiPriority w:val="99"/>
    <w:qFormat/>
    <w:locked/>
    <w:rsid w:val="00653102"/>
    <w:rPr>
      <w:rFonts w:cs="Times New Roman"/>
    </w:rPr>
  </w:style>
  <w:style w:type="character" w:customStyle="1" w:styleId="FooterChar1">
    <w:name w:val="Footer Char1"/>
    <w:basedOn w:val="a0"/>
    <w:link w:val="Footer"/>
    <w:uiPriority w:val="99"/>
    <w:qFormat/>
    <w:locked/>
    <w:rsid w:val="00653102"/>
    <w:rPr>
      <w:rFonts w:cs="Times New Roman"/>
    </w:rPr>
  </w:style>
  <w:style w:type="character" w:customStyle="1" w:styleId="doccaption">
    <w:name w:val="doccaption"/>
    <w:basedOn w:val="a0"/>
    <w:uiPriority w:val="99"/>
    <w:qFormat/>
    <w:rsid w:val="00653102"/>
    <w:rPr>
      <w:rFonts w:cs="Times New Roman"/>
    </w:rPr>
  </w:style>
  <w:style w:type="character" w:customStyle="1" w:styleId="ac">
    <w:name w:val="Подзаголовок Знак"/>
    <w:basedOn w:val="a0"/>
    <w:link w:val="ad"/>
    <w:uiPriority w:val="99"/>
    <w:qFormat/>
    <w:locked/>
    <w:rsid w:val="00653102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ae">
    <w:name w:val="Основной текст Знак"/>
    <w:basedOn w:val="a0"/>
    <w:link w:val="af"/>
    <w:uiPriority w:val="99"/>
    <w:semiHidden/>
    <w:qFormat/>
    <w:locked/>
    <w:rsid w:val="00653102"/>
    <w:rPr>
      <w:rFonts w:cs="Times New Roman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65310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a0"/>
    <w:uiPriority w:val="99"/>
    <w:qFormat/>
    <w:rsid w:val="00653102"/>
    <w:rPr>
      <w:rFonts w:ascii="Times New Roman" w:hAnsi="Times New Roman" w:cs="Times New Roman"/>
      <w:i/>
      <w:iCs/>
      <w:color w:val="000000"/>
      <w:spacing w:val="0"/>
      <w:sz w:val="28"/>
      <w:szCs w:val="28"/>
      <w:u w:val="none"/>
      <w:lang w:val="ru-RU" w:eastAsia="ru-RU"/>
    </w:rPr>
  </w:style>
  <w:style w:type="character" w:customStyle="1" w:styleId="91">
    <w:name w:val="Основной текст (9) + Курсив"/>
    <w:basedOn w:val="9"/>
    <w:uiPriority w:val="99"/>
    <w:qFormat/>
    <w:rsid w:val="00653102"/>
    <w:rPr>
      <w:i/>
      <w:iCs/>
      <w:color w:val="000000"/>
      <w:spacing w:val="0"/>
      <w:lang w:val="ru-RU" w:eastAsia="ru-RU"/>
    </w:rPr>
  </w:style>
  <w:style w:type="character" w:customStyle="1" w:styleId="22">
    <w:name w:val="Основной текст (2)"/>
    <w:basedOn w:val="a0"/>
    <w:uiPriority w:val="99"/>
    <w:qFormat/>
    <w:rsid w:val="00653102"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paragraph" w:customStyle="1" w:styleId="af0">
    <w:name w:val="Заголовок"/>
    <w:basedOn w:val="a"/>
    <w:next w:val="af"/>
    <w:qFormat/>
    <w:rsid w:val="004B3FF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link w:val="ae"/>
    <w:uiPriority w:val="99"/>
    <w:semiHidden/>
    <w:rsid w:val="00653102"/>
    <w:pPr>
      <w:spacing w:after="120"/>
    </w:pPr>
  </w:style>
  <w:style w:type="paragraph" w:styleId="af1">
    <w:name w:val="List"/>
    <w:basedOn w:val="af"/>
    <w:rsid w:val="004B3FF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B3FF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rsid w:val="004B3FFC"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next w:val="a"/>
    <w:link w:val="a3"/>
    <w:uiPriority w:val="99"/>
    <w:qFormat/>
    <w:rsid w:val="00653102"/>
    <w:pPr>
      <w:spacing w:before="300" w:after="200"/>
      <w:contextualSpacing/>
    </w:pPr>
    <w:rPr>
      <w:sz w:val="48"/>
      <w:szCs w:val="48"/>
    </w:rPr>
  </w:style>
  <w:style w:type="paragraph" w:styleId="20">
    <w:name w:val="Quote"/>
    <w:basedOn w:val="a"/>
    <w:next w:val="a"/>
    <w:link w:val="2"/>
    <w:uiPriority w:val="99"/>
    <w:qFormat/>
    <w:rsid w:val="00653102"/>
    <w:pPr>
      <w:ind w:left="720" w:right="720"/>
    </w:pPr>
    <w:rPr>
      <w:rFonts w:ascii="Calibri" w:eastAsia="Arial" w:hAnsi="Calibri"/>
      <w:i/>
      <w:sz w:val="20"/>
      <w:szCs w:val="20"/>
    </w:rPr>
  </w:style>
  <w:style w:type="paragraph" w:styleId="a6">
    <w:name w:val="Intense Quote"/>
    <w:basedOn w:val="a"/>
    <w:next w:val="a"/>
    <w:link w:val="a5"/>
    <w:uiPriority w:val="99"/>
    <w:qFormat/>
    <w:rsid w:val="006531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Arial" w:hAnsi="Calibri"/>
      <w:i/>
      <w:sz w:val="20"/>
      <w:szCs w:val="20"/>
    </w:rPr>
  </w:style>
  <w:style w:type="paragraph" w:styleId="af3">
    <w:name w:val="caption"/>
    <w:basedOn w:val="a"/>
    <w:next w:val="a"/>
    <w:uiPriority w:val="99"/>
    <w:qFormat/>
    <w:rsid w:val="00653102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FootnoteText">
    <w:name w:val="Footnote Text"/>
    <w:basedOn w:val="a"/>
    <w:link w:val="FootnoteTextChar1"/>
    <w:uiPriority w:val="99"/>
    <w:semiHidden/>
    <w:rsid w:val="00653102"/>
    <w:pPr>
      <w:spacing w:after="40"/>
    </w:pPr>
    <w:rPr>
      <w:rFonts w:ascii="Calibri" w:eastAsia="Arial" w:hAnsi="Calibri"/>
      <w:sz w:val="18"/>
      <w:szCs w:val="20"/>
    </w:rPr>
  </w:style>
  <w:style w:type="paragraph" w:customStyle="1" w:styleId="EndnoteText">
    <w:name w:val="Endnote Text"/>
    <w:basedOn w:val="a"/>
    <w:link w:val="EndnoteTextChar1"/>
    <w:uiPriority w:val="99"/>
    <w:semiHidden/>
    <w:rsid w:val="00653102"/>
    <w:rPr>
      <w:rFonts w:ascii="Calibri" w:eastAsia="Arial" w:hAnsi="Calibri"/>
      <w:sz w:val="20"/>
      <w:szCs w:val="20"/>
    </w:rPr>
  </w:style>
  <w:style w:type="paragraph" w:customStyle="1" w:styleId="TOC1">
    <w:name w:val="TOC 1"/>
    <w:basedOn w:val="a"/>
    <w:next w:val="a"/>
    <w:uiPriority w:val="99"/>
    <w:rsid w:val="00653102"/>
    <w:pPr>
      <w:spacing w:after="57"/>
    </w:pPr>
  </w:style>
  <w:style w:type="paragraph" w:customStyle="1" w:styleId="TOC2">
    <w:name w:val="TOC 2"/>
    <w:basedOn w:val="a"/>
    <w:next w:val="a"/>
    <w:uiPriority w:val="99"/>
    <w:rsid w:val="00653102"/>
    <w:pPr>
      <w:spacing w:after="57"/>
      <w:ind w:left="283"/>
    </w:pPr>
  </w:style>
  <w:style w:type="paragraph" w:customStyle="1" w:styleId="TOC3">
    <w:name w:val="TOC 3"/>
    <w:basedOn w:val="a"/>
    <w:next w:val="a"/>
    <w:uiPriority w:val="99"/>
    <w:rsid w:val="00653102"/>
    <w:pPr>
      <w:spacing w:after="57"/>
      <w:ind w:left="567"/>
    </w:pPr>
  </w:style>
  <w:style w:type="paragraph" w:customStyle="1" w:styleId="TOC4">
    <w:name w:val="TOC 4"/>
    <w:basedOn w:val="a"/>
    <w:next w:val="a"/>
    <w:uiPriority w:val="99"/>
    <w:rsid w:val="00653102"/>
    <w:pPr>
      <w:spacing w:after="57"/>
      <w:ind w:left="850"/>
    </w:pPr>
  </w:style>
  <w:style w:type="paragraph" w:customStyle="1" w:styleId="TOC5">
    <w:name w:val="TOC 5"/>
    <w:basedOn w:val="a"/>
    <w:next w:val="a"/>
    <w:uiPriority w:val="99"/>
    <w:rsid w:val="00653102"/>
    <w:pPr>
      <w:spacing w:after="57"/>
      <w:ind w:left="1134"/>
    </w:pPr>
  </w:style>
  <w:style w:type="paragraph" w:customStyle="1" w:styleId="TOC6">
    <w:name w:val="TOC 6"/>
    <w:basedOn w:val="a"/>
    <w:next w:val="a"/>
    <w:uiPriority w:val="99"/>
    <w:rsid w:val="00653102"/>
    <w:pPr>
      <w:spacing w:after="57"/>
      <w:ind w:left="1417"/>
    </w:pPr>
  </w:style>
  <w:style w:type="paragraph" w:customStyle="1" w:styleId="TOC7">
    <w:name w:val="TOC 7"/>
    <w:basedOn w:val="a"/>
    <w:next w:val="a"/>
    <w:uiPriority w:val="99"/>
    <w:rsid w:val="00653102"/>
    <w:pPr>
      <w:spacing w:after="57"/>
      <w:ind w:left="1701"/>
    </w:pPr>
  </w:style>
  <w:style w:type="paragraph" w:customStyle="1" w:styleId="TOC8">
    <w:name w:val="TOC 8"/>
    <w:basedOn w:val="a"/>
    <w:next w:val="a"/>
    <w:uiPriority w:val="99"/>
    <w:rsid w:val="00653102"/>
    <w:pPr>
      <w:spacing w:after="57"/>
      <w:ind w:left="1984"/>
    </w:pPr>
  </w:style>
  <w:style w:type="paragraph" w:customStyle="1" w:styleId="TOC9">
    <w:name w:val="TOC 9"/>
    <w:basedOn w:val="a"/>
    <w:next w:val="a"/>
    <w:uiPriority w:val="99"/>
    <w:rsid w:val="00653102"/>
    <w:pPr>
      <w:spacing w:after="57"/>
      <w:ind w:left="2268"/>
    </w:pPr>
  </w:style>
  <w:style w:type="paragraph" w:customStyle="1" w:styleId="IndexHeading">
    <w:name w:val="Index Heading"/>
    <w:basedOn w:val="af0"/>
    <w:rsid w:val="004B3FFC"/>
  </w:style>
  <w:style w:type="paragraph" w:styleId="af4">
    <w:name w:val="TOC Heading"/>
    <w:basedOn w:val="Heading1"/>
    <w:uiPriority w:val="99"/>
    <w:qFormat/>
    <w:rsid w:val="00653102"/>
    <w:pPr>
      <w:keepNext w:val="0"/>
      <w:spacing w:before="0" w:after="200" w:line="276" w:lineRule="auto"/>
      <w:outlineLvl w:val="9"/>
    </w:pPr>
    <w:rPr>
      <w:rFonts w:ascii="Calibri" w:eastAsia="Arial" w:hAnsi="Calibri" w:cs="Times New Roman"/>
      <w:b w:val="0"/>
      <w:bCs w:val="0"/>
      <w:sz w:val="22"/>
      <w:szCs w:val="22"/>
    </w:rPr>
  </w:style>
  <w:style w:type="paragraph" w:styleId="af5">
    <w:name w:val="table of figures"/>
    <w:basedOn w:val="a"/>
    <w:next w:val="a"/>
    <w:uiPriority w:val="99"/>
    <w:qFormat/>
    <w:rsid w:val="00653102"/>
  </w:style>
  <w:style w:type="paragraph" w:customStyle="1" w:styleId="ConsPlusNormal">
    <w:name w:val="ConsPlusNormal"/>
    <w:uiPriority w:val="99"/>
    <w:qFormat/>
    <w:rsid w:val="00653102"/>
    <w:pPr>
      <w:widowControl w:val="0"/>
    </w:pPr>
    <w:rPr>
      <w:rFonts w:eastAsia="Times New Roman" w:cs="Calibri"/>
      <w:sz w:val="20"/>
      <w:szCs w:val="20"/>
    </w:rPr>
  </w:style>
  <w:style w:type="paragraph" w:customStyle="1" w:styleId="ConsPlusTitle">
    <w:name w:val="ConsPlusTitle"/>
    <w:uiPriority w:val="99"/>
    <w:qFormat/>
    <w:rsid w:val="00653102"/>
    <w:pPr>
      <w:widowControl w:val="0"/>
    </w:pPr>
    <w:rPr>
      <w:rFonts w:eastAsia="Times New Roman" w:cs="Calibri"/>
      <w:b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653102"/>
    <w:pPr>
      <w:spacing w:beforeAutospacing="1" w:afterAutospacing="1"/>
    </w:pPr>
  </w:style>
  <w:style w:type="paragraph" w:styleId="ab">
    <w:name w:val="Balloon Text"/>
    <w:basedOn w:val="a"/>
    <w:link w:val="aa"/>
    <w:uiPriority w:val="99"/>
    <w:semiHidden/>
    <w:qFormat/>
    <w:rsid w:val="0065310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653102"/>
    <w:pPr>
      <w:ind w:left="720"/>
      <w:contextualSpacing/>
    </w:pPr>
    <w:rPr>
      <w:sz w:val="20"/>
      <w:szCs w:val="20"/>
    </w:rPr>
  </w:style>
  <w:style w:type="paragraph" w:customStyle="1" w:styleId="af7">
    <w:name w:val="Колонтитул"/>
    <w:basedOn w:val="a"/>
    <w:qFormat/>
    <w:rsid w:val="004B3FFC"/>
  </w:style>
  <w:style w:type="paragraph" w:customStyle="1" w:styleId="Header">
    <w:name w:val="Header"/>
    <w:basedOn w:val="a"/>
    <w:link w:val="HeaderChar1"/>
    <w:uiPriority w:val="99"/>
    <w:rsid w:val="0065310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1"/>
    <w:uiPriority w:val="99"/>
    <w:rsid w:val="00653102"/>
    <w:pPr>
      <w:tabs>
        <w:tab w:val="center" w:pos="4677"/>
        <w:tab w:val="right" w:pos="9355"/>
      </w:tabs>
    </w:pPr>
  </w:style>
  <w:style w:type="paragraph" w:styleId="ad">
    <w:name w:val="Subtitle"/>
    <w:basedOn w:val="a"/>
    <w:next w:val="af"/>
    <w:link w:val="ac"/>
    <w:uiPriority w:val="99"/>
    <w:qFormat/>
    <w:rsid w:val="00653102"/>
    <w:pPr>
      <w:jc w:val="center"/>
    </w:pPr>
    <w:rPr>
      <w:b/>
      <w:i/>
      <w:szCs w:val="20"/>
      <w:lang w:eastAsia="ar-SA"/>
    </w:rPr>
  </w:style>
  <w:style w:type="paragraph" w:styleId="af8">
    <w:name w:val="No Spacing"/>
    <w:uiPriority w:val="99"/>
    <w:qFormat/>
    <w:rsid w:val="00653102"/>
    <w:rPr>
      <w:rFonts w:ascii="Times New Roman" w:eastAsia="Times New Roman" w:hAnsi="Times New Roman"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qFormat/>
    <w:rsid w:val="00653102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paragraph" w:customStyle="1" w:styleId="1">
    <w:name w:val="Без интервала1"/>
    <w:uiPriority w:val="99"/>
    <w:qFormat/>
    <w:rsid w:val="00653102"/>
    <w:rPr>
      <w:rFonts w:eastAsia="Times New Roman"/>
    </w:rPr>
  </w:style>
  <w:style w:type="paragraph" w:customStyle="1" w:styleId="228bf8a64b8551e1msonormal">
    <w:name w:val="228bf8a64b8551e1msonormal"/>
    <w:uiPriority w:val="99"/>
    <w:qFormat/>
    <w:rsid w:val="00653102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odyTextIndent1">
    <w:name w:val="Body Text Indent1"/>
    <w:uiPriority w:val="99"/>
    <w:qFormat/>
    <w:rsid w:val="00653102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99"/>
    <w:rsid w:val="006531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65310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653102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65310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65310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65310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dc:description/>
  <cp:lastModifiedBy>Пользователь</cp:lastModifiedBy>
  <cp:revision>48</cp:revision>
  <dcterms:created xsi:type="dcterms:W3CDTF">2022-03-18T09:01:00Z</dcterms:created>
  <dcterms:modified xsi:type="dcterms:W3CDTF">2024-10-28T13:47:00Z</dcterms:modified>
  <dc:language>ru-RU</dc:language>
</cp:coreProperties>
</file>